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702E21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212463436"/>
      <w:bookmarkStart w:id="1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4BD2EC8B" w14:textId="77777777" w:rsidR="00AE7FB7" w:rsidRDefault="00AE7FB7" w:rsidP="0050221E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AE7FB7">
        <w:rPr>
          <w:rFonts w:ascii="Calibri" w:hAnsi="Calibri" w:cs="Calibri"/>
          <w:b/>
          <w:bCs/>
          <w:sz w:val="20"/>
          <w:szCs w:val="20"/>
        </w:rPr>
        <w:t>Europejski Kongres Małych i Średnich Przedsiębiorstw 2025: 7000 uczestników, 8 porozumień i 35-lecie RIG w Katowicach</w:t>
      </w:r>
    </w:p>
    <w:p w14:paraId="3D8C36A2" w14:textId="005416B5" w:rsidR="0050221E" w:rsidRDefault="0050221E" w:rsidP="0050221E">
      <w:pPr>
        <w:jc w:val="both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 w:rsidR="00AE7FB7">
        <w:rPr>
          <w:rFonts w:ascii="Calibri" w:hAnsi="Calibri" w:cs="Calibri"/>
          <w:b/>
          <w:bCs/>
          <w:sz w:val="20"/>
          <w:szCs w:val="20"/>
        </w:rPr>
        <w:t>04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E7FB7">
        <w:rPr>
          <w:rFonts w:ascii="Calibri" w:hAnsi="Calibri" w:cs="Calibri"/>
          <w:b/>
          <w:bCs/>
          <w:sz w:val="20"/>
          <w:szCs w:val="20"/>
        </w:rPr>
        <w:t>listopada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</w:t>
      </w:r>
      <w:r>
        <w:rPr>
          <w:rFonts w:ascii="Calibri" w:hAnsi="Calibri" w:cs="Calibri"/>
          <w:sz w:val="20"/>
          <w:szCs w:val="20"/>
        </w:rPr>
        <w:t xml:space="preserve"> </w:t>
      </w:r>
      <w:r w:rsidR="00501016" w:rsidRPr="00501016">
        <w:rPr>
          <w:rFonts w:ascii="Calibri" w:hAnsi="Calibri" w:cs="Calibri"/>
          <w:sz w:val="20"/>
          <w:szCs w:val="20"/>
        </w:rPr>
        <w:t>Największe spotkanie sektora MŚP w Europie</w:t>
      </w:r>
      <w:r w:rsidR="00501016">
        <w:rPr>
          <w:rFonts w:ascii="Calibri" w:hAnsi="Calibri" w:cs="Calibri"/>
          <w:sz w:val="20"/>
          <w:szCs w:val="20"/>
        </w:rPr>
        <w:t xml:space="preserve">. </w:t>
      </w:r>
      <w:r w:rsidR="00501016" w:rsidRPr="00501016">
        <w:rPr>
          <w:rFonts w:ascii="Calibri" w:hAnsi="Calibri" w:cs="Calibri"/>
          <w:sz w:val="20"/>
          <w:szCs w:val="20"/>
        </w:rPr>
        <w:t xml:space="preserve">Europejski Kongres Małych i Średnich Przedsiębiorstw (EKMŚP), organizowany od piętnastu lat przez </w:t>
      </w:r>
      <w:r w:rsidR="00501016" w:rsidRPr="00501016">
        <w:rPr>
          <w:rFonts w:ascii="Calibri" w:hAnsi="Calibri" w:cs="Calibri"/>
          <w:b/>
          <w:bCs/>
          <w:sz w:val="20"/>
          <w:szCs w:val="20"/>
        </w:rPr>
        <w:t>Regionalną Izbę Gospodarczą w Katowicach</w:t>
      </w:r>
      <w:r w:rsidR="00501016" w:rsidRPr="00501016">
        <w:rPr>
          <w:rFonts w:ascii="Calibri" w:hAnsi="Calibri" w:cs="Calibri"/>
          <w:sz w:val="20"/>
          <w:szCs w:val="20"/>
        </w:rPr>
        <w:t>, to jedno z kluczowych wydarzeń gospodarczych w Europie poświęconych sektorowi MŚP. Kongres tworzy platformę wymiany doświadczeń i współpracy pomiędzy biznesem, administracją publiczną i nauką.</w:t>
      </w:r>
    </w:p>
    <w:p w14:paraId="7A54ACD8" w14:textId="11BC96FC" w:rsidR="00501016" w:rsidRDefault="00501016" w:rsidP="0050221E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 xml:space="preserve">Tegoroczna, jubileuszowa edycja odbyła się pod hasłem </w:t>
      </w:r>
      <w:r w:rsidRPr="00501016">
        <w:rPr>
          <w:rFonts w:ascii="Calibri" w:hAnsi="Calibri" w:cs="Calibri"/>
          <w:b/>
          <w:bCs/>
          <w:sz w:val="20"/>
          <w:szCs w:val="20"/>
        </w:rPr>
        <w:t>HERE &amp; NOW</w:t>
      </w:r>
      <w:r w:rsidRPr="00501016">
        <w:rPr>
          <w:rFonts w:ascii="Calibri" w:hAnsi="Calibri" w:cs="Calibri"/>
          <w:sz w:val="20"/>
          <w:szCs w:val="20"/>
        </w:rPr>
        <w:t xml:space="preserve"> i zgromadziła </w:t>
      </w:r>
      <w:r w:rsidRPr="00501016">
        <w:rPr>
          <w:rFonts w:ascii="Calibri" w:hAnsi="Calibri" w:cs="Calibri"/>
          <w:b/>
          <w:bCs/>
          <w:sz w:val="20"/>
          <w:szCs w:val="20"/>
        </w:rPr>
        <w:t>blisko 7000 uczestników</w:t>
      </w:r>
      <w:r w:rsidRPr="00501016">
        <w:rPr>
          <w:rFonts w:ascii="Calibri" w:hAnsi="Calibri" w:cs="Calibri"/>
          <w:sz w:val="20"/>
          <w:szCs w:val="20"/>
        </w:rPr>
        <w:t xml:space="preserve"> – przedsiębiorców, ekspertów, przedstawicieli samorządów i instytucji z </w:t>
      </w:r>
      <w:r w:rsidRPr="00501016">
        <w:rPr>
          <w:rFonts w:ascii="Calibri" w:hAnsi="Calibri" w:cs="Calibri"/>
          <w:b/>
          <w:bCs/>
          <w:sz w:val="20"/>
          <w:szCs w:val="20"/>
        </w:rPr>
        <w:t>22 krajów</w:t>
      </w:r>
      <w:r w:rsidRPr="00501016">
        <w:rPr>
          <w:rFonts w:ascii="Calibri" w:hAnsi="Calibri" w:cs="Calibri"/>
          <w:sz w:val="20"/>
          <w:szCs w:val="20"/>
        </w:rPr>
        <w:t xml:space="preserve">. W ciągu dwóch dni odbyło się </w:t>
      </w:r>
      <w:r w:rsidRPr="00501016">
        <w:rPr>
          <w:rFonts w:ascii="Calibri" w:hAnsi="Calibri" w:cs="Calibri"/>
          <w:b/>
          <w:bCs/>
          <w:sz w:val="20"/>
          <w:szCs w:val="20"/>
        </w:rPr>
        <w:t xml:space="preserve">ponad 100 paneli, debat i spotkań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networkingowych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, które zaowocowały </w:t>
      </w:r>
      <w:r w:rsidRPr="00501016">
        <w:rPr>
          <w:rFonts w:ascii="Calibri" w:hAnsi="Calibri" w:cs="Calibri"/>
          <w:b/>
          <w:bCs/>
          <w:sz w:val="20"/>
          <w:szCs w:val="20"/>
        </w:rPr>
        <w:t>podpisaniem ośmiu porozumień</w:t>
      </w:r>
      <w:r w:rsidRPr="00501016">
        <w:rPr>
          <w:rFonts w:ascii="Calibri" w:hAnsi="Calibri" w:cs="Calibri"/>
          <w:sz w:val="20"/>
          <w:szCs w:val="20"/>
        </w:rPr>
        <w:t xml:space="preserve"> o współpracy gospodarczej i społecznej.</w:t>
      </w:r>
    </w:p>
    <w:p w14:paraId="6827EF5D" w14:textId="1593B578" w:rsidR="007220A2" w:rsidRDefault="00501016" w:rsidP="008050F0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Apel Tomasza Zjawionego: „Przedsiębiorcy to fundament państwa”</w:t>
      </w:r>
    </w:p>
    <w:p w14:paraId="66B10DC6" w14:textId="4F4AE814" w:rsidR="00501016" w:rsidRDefault="00501016" w:rsidP="008050F0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 xml:space="preserve">Podczas inauguracji Kongresu Tomasz Zjawiony, Prezes Regionalnej Izby Gospodarczej w Katowicach i Wiceprezes </w:t>
      </w:r>
      <w:proofErr w:type="spellStart"/>
      <w:r w:rsidRPr="00501016">
        <w:rPr>
          <w:rFonts w:ascii="Calibri" w:hAnsi="Calibri" w:cs="Calibri"/>
          <w:sz w:val="20"/>
          <w:szCs w:val="20"/>
        </w:rPr>
        <w:t>European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01016">
        <w:rPr>
          <w:rFonts w:ascii="Calibri" w:hAnsi="Calibri" w:cs="Calibri"/>
          <w:sz w:val="20"/>
          <w:szCs w:val="20"/>
        </w:rPr>
        <w:t>Entrepreneurs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CEA-PME, wezwał do systemowych zmian w podejściu do sektora MŚP:</w:t>
      </w:r>
    </w:p>
    <w:p w14:paraId="15D3352C" w14:textId="023EB031" w:rsidR="00501016" w:rsidRPr="00501016" w:rsidRDefault="00501016" w:rsidP="008050F0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 xml:space="preserve">– Ponad 74 procent polskiego PKB tworzą polscy przedsiębiorcy i polskie firmy. To dzięki ich podatkom państwo realizuje swoje projekty społeczne. A jednak traktujemy ich często jak zło konieczne. Tymczasem bez przedsiębiorców nie ma gospodarki, nie ma społeczeństwa, nie ma armii. To ostatni moment – </w:t>
      </w:r>
      <w:proofErr w:type="spellStart"/>
      <w:r w:rsidRPr="00501016">
        <w:rPr>
          <w:rFonts w:ascii="Calibri" w:hAnsi="Calibri" w:cs="Calibri"/>
          <w:i/>
          <w:iCs/>
          <w:sz w:val="20"/>
          <w:szCs w:val="20"/>
        </w:rPr>
        <w:t>here</w:t>
      </w:r>
      <w:proofErr w:type="spellEnd"/>
      <w:r w:rsidRPr="00501016">
        <w:rPr>
          <w:rFonts w:ascii="Calibri" w:hAnsi="Calibri" w:cs="Calibri"/>
          <w:i/>
          <w:iCs/>
          <w:sz w:val="20"/>
          <w:szCs w:val="20"/>
        </w:rPr>
        <w:t xml:space="preserve"> and </w:t>
      </w:r>
      <w:proofErr w:type="spellStart"/>
      <w:r w:rsidRPr="00501016">
        <w:rPr>
          <w:rFonts w:ascii="Calibri" w:hAnsi="Calibri" w:cs="Calibri"/>
          <w:i/>
          <w:iCs/>
          <w:sz w:val="20"/>
          <w:szCs w:val="20"/>
        </w:rPr>
        <w:t>now</w:t>
      </w:r>
      <w:proofErr w:type="spellEnd"/>
      <w:r w:rsidRPr="00501016">
        <w:rPr>
          <w:rFonts w:ascii="Calibri" w:hAnsi="Calibri" w:cs="Calibri"/>
          <w:i/>
          <w:iCs/>
          <w:sz w:val="20"/>
          <w:szCs w:val="20"/>
        </w:rPr>
        <w:t xml:space="preserve"> – by zmienić naszą politykę i dać firmom z Europy możliwość konkurowania z rynkami spoza Unii.</w:t>
      </w:r>
    </w:p>
    <w:p w14:paraId="7F6E6F00" w14:textId="7A320938" w:rsidR="00501016" w:rsidRDefault="00501016" w:rsidP="008050F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Prezes </w:t>
      </w:r>
      <w:r w:rsidRPr="00501016">
        <w:rPr>
          <w:rFonts w:ascii="Calibri" w:hAnsi="Calibri" w:cs="Calibri"/>
          <w:sz w:val="20"/>
          <w:szCs w:val="20"/>
        </w:rPr>
        <w:t>Zjawiony podkreślił, że rosnące koszty regulacyjne, w tym związane z Zielonym Ładem, oraz rosnąca presja konkurencyjna z Azji osłabiają zdolność polskich firm do inwestycji i utrzymania przewag technologicznych.</w:t>
      </w:r>
    </w:p>
    <w:p w14:paraId="32117925" w14:textId="77777777" w:rsidR="00501016" w:rsidRPr="00501016" w:rsidRDefault="00501016" w:rsidP="00501016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Osiem kluczowych porozumień podpisanych w Katowicach</w:t>
      </w:r>
    </w:p>
    <w:p w14:paraId="636141B4" w14:textId="77777777" w:rsidR="00501016" w:rsidRPr="00501016" w:rsidRDefault="00501016" w:rsidP="00501016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 xml:space="preserve">W trakcie Kongresu zawarto </w:t>
      </w:r>
      <w:r w:rsidRPr="00501016">
        <w:rPr>
          <w:rFonts w:ascii="Calibri" w:hAnsi="Calibri" w:cs="Calibri"/>
          <w:b/>
          <w:bCs/>
          <w:sz w:val="20"/>
          <w:szCs w:val="20"/>
        </w:rPr>
        <w:t>osiem strategicznych porozumień</w:t>
      </w:r>
      <w:r w:rsidRPr="00501016">
        <w:rPr>
          <w:rFonts w:ascii="Calibri" w:hAnsi="Calibri" w:cs="Calibri"/>
          <w:sz w:val="20"/>
          <w:szCs w:val="20"/>
        </w:rPr>
        <w:t>, mających realnie wspierać rozwój przedsiębiorczości, współpracy międzynarodowej i stabilności prawnej biznesu:</w:t>
      </w:r>
    </w:p>
    <w:p w14:paraId="25227840" w14:textId="07C478E3" w:rsidR="00501016" w:rsidRPr="00501016" w:rsidRDefault="007A49AE" w:rsidP="00501016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r:id="rId8" w:history="1"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>List intencyjny o współpracy gospodarczej</w:t>
        </w:r>
      </w:hyperlink>
      <w:r w:rsidR="00501016" w:rsidRPr="00501016">
        <w:rPr>
          <w:rFonts w:ascii="Calibri" w:hAnsi="Calibri" w:cs="Calibri"/>
          <w:sz w:val="20"/>
          <w:szCs w:val="20"/>
        </w:rPr>
        <w:t xml:space="preserve"> pomiędzy Województwem Śląskim, Miastem Katowice, Górnośląsko-Zagłębiowską Metropolią (GZM), Katowicką Specjalną Strefą Ekonomiczną (KSSE) i R</w:t>
      </w:r>
      <w:r w:rsidR="00F9052E">
        <w:rPr>
          <w:rFonts w:ascii="Calibri" w:hAnsi="Calibri" w:cs="Calibri"/>
          <w:sz w:val="20"/>
          <w:szCs w:val="20"/>
        </w:rPr>
        <w:t>egionalną Izbą Gospodarczą</w:t>
      </w:r>
      <w:r w:rsidR="00501016" w:rsidRPr="00501016">
        <w:rPr>
          <w:rFonts w:ascii="Calibri" w:hAnsi="Calibri" w:cs="Calibri"/>
          <w:sz w:val="20"/>
          <w:szCs w:val="20"/>
        </w:rPr>
        <w:t xml:space="preserve"> w Katowicach – na rzecz wspólnej promocji inwestycji i pozyskiwania inwestorów.</w:t>
      </w:r>
    </w:p>
    <w:p w14:paraId="366BEB45" w14:textId="026FB332" w:rsidR="00501016" w:rsidRPr="00501016" w:rsidRDefault="007A49AE" w:rsidP="00501016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r:id="rId9" w:history="1"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>Porozumienie z Pracodawcami RP</w:t>
        </w:r>
      </w:hyperlink>
      <w:r w:rsidR="00501016" w:rsidRPr="00501016">
        <w:rPr>
          <w:rFonts w:ascii="Calibri" w:hAnsi="Calibri" w:cs="Calibri"/>
          <w:sz w:val="20"/>
          <w:szCs w:val="20"/>
        </w:rPr>
        <w:t xml:space="preserve"> – integrujące środowisko dużych firm i sektora MŚP, z naciskiem na innowacje i mediacje gospodarcze.</w:t>
      </w:r>
    </w:p>
    <w:p w14:paraId="652D7C7F" w14:textId="4F631A67" w:rsidR="00501016" w:rsidRPr="00501016" w:rsidRDefault="007A49AE" w:rsidP="00501016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r:id="rId10" w:history="1"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>Umowa z Polsko-Hiszpańską Izbą Gospodarczą</w:t>
        </w:r>
      </w:hyperlink>
      <w:r w:rsidR="00501016" w:rsidRPr="00501016">
        <w:rPr>
          <w:rFonts w:ascii="Calibri" w:hAnsi="Calibri" w:cs="Calibri"/>
          <w:sz w:val="20"/>
          <w:szCs w:val="20"/>
        </w:rPr>
        <w:t xml:space="preserve"> – wspólne misje gospodarcze i promocja technologii.</w:t>
      </w:r>
    </w:p>
    <w:p w14:paraId="1D0E0A73" w14:textId="5E9C37AA" w:rsidR="00501016" w:rsidRPr="00501016" w:rsidRDefault="007A49AE" w:rsidP="00501016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r:id="rId11" w:history="1"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 xml:space="preserve">Porozumienie z </w:t>
        </w:r>
        <w:proofErr w:type="spellStart"/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>Polish</w:t>
        </w:r>
        <w:proofErr w:type="spellEnd"/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 xml:space="preserve"> Canadian Business </w:t>
        </w:r>
        <w:proofErr w:type="spellStart"/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>Association</w:t>
        </w:r>
        <w:proofErr w:type="spellEnd"/>
      </w:hyperlink>
      <w:r w:rsidR="00501016" w:rsidRPr="00501016">
        <w:rPr>
          <w:rFonts w:ascii="Calibri" w:hAnsi="Calibri" w:cs="Calibri"/>
          <w:sz w:val="20"/>
          <w:szCs w:val="20"/>
        </w:rPr>
        <w:t xml:space="preserve"> – wzmocnienie relacji handlowych i inwestycyjnych między Polską a Kanadą.</w:t>
      </w:r>
    </w:p>
    <w:p w14:paraId="3EB3B059" w14:textId="035241FD" w:rsidR="00501016" w:rsidRPr="00501016" w:rsidRDefault="007A49AE" w:rsidP="00501016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r:id="rId12" w:history="1"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>List intencyjny z Budapeszteńską Izbą Przemysłowo-Handlową (BCCI)</w:t>
        </w:r>
      </w:hyperlink>
      <w:r w:rsidR="00501016" w:rsidRPr="00501016">
        <w:rPr>
          <w:rFonts w:ascii="Calibri" w:hAnsi="Calibri" w:cs="Calibri"/>
          <w:sz w:val="20"/>
          <w:szCs w:val="20"/>
        </w:rPr>
        <w:t xml:space="preserve"> – wsparcie ekspansji MŚP w Europie Środkowej.</w:t>
      </w:r>
    </w:p>
    <w:p w14:paraId="0E81269E" w14:textId="468F0FA7" w:rsidR="00501016" w:rsidRPr="00501016" w:rsidRDefault="007A49AE" w:rsidP="00501016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r:id="rId13" w:history="1"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>Porozumienie o współpracy z Polsko-Saudyjską Radą Biznesu</w:t>
        </w:r>
      </w:hyperlink>
      <w:r w:rsidR="00501016" w:rsidRPr="00501016">
        <w:rPr>
          <w:rFonts w:ascii="Calibri" w:hAnsi="Calibri" w:cs="Calibri"/>
          <w:sz w:val="20"/>
          <w:szCs w:val="20"/>
        </w:rPr>
        <w:t xml:space="preserve"> – rozwój inwestycji i eksportu w ramach forum </w:t>
      </w:r>
      <w:r w:rsidR="00501016" w:rsidRPr="00501016">
        <w:rPr>
          <w:rFonts w:ascii="Calibri" w:hAnsi="Calibri" w:cs="Calibri"/>
          <w:i/>
          <w:iCs/>
          <w:sz w:val="20"/>
          <w:szCs w:val="20"/>
        </w:rPr>
        <w:t xml:space="preserve">International </w:t>
      </w:r>
      <w:proofErr w:type="spellStart"/>
      <w:r w:rsidR="00501016" w:rsidRPr="00501016">
        <w:rPr>
          <w:rFonts w:ascii="Calibri" w:hAnsi="Calibri" w:cs="Calibri"/>
          <w:i/>
          <w:iCs/>
          <w:sz w:val="20"/>
          <w:szCs w:val="20"/>
        </w:rPr>
        <w:t>Talks</w:t>
      </w:r>
      <w:proofErr w:type="spellEnd"/>
      <w:r w:rsidR="00501016" w:rsidRPr="00501016">
        <w:rPr>
          <w:rFonts w:ascii="Calibri" w:hAnsi="Calibri" w:cs="Calibri"/>
          <w:sz w:val="20"/>
          <w:szCs w:val="20"/>
        </w:rPr>
        <w:t>.</w:t>
      </w:r>
    </w:p>
    <w:p w14:paraId="0BB33E8A" w14:textId="678D59EC" w:rsidR="00501016" w:rsidRPr="00501016" w:rsidRDefault="007A49AE" w:rsidP="00501016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r:id="rId14" w:history="1"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>Porozumienie o współpracy w zakresie mediacji i arbitrażu gospodarczych</w:t>
        </w:r>
      </w:hyperlink>
      <w:r w:rsidR="00501016" w:rsidRPr="00501016">
        <w:rPr>
          <w:rFonts w:ascii="Calibri" w:hAnsi="Calibri" w:cs="Calibri"/>
          <w:sz w:val="20"/>
          <w:szCs w:val="20"/>
        </w:rPr>
        <w:t xml:space="preserve">, podpisane pomiędzy </w:t>
      </w:r>
      <w:r w:rsidR="00501016" w:rsidRPr="00501016">
        <w:rPr>
          <w:rFonts w:ascii="Calibri" w:hAnsi="Calibri" w:cs="Calibri"/>
          <w:b/>
          <w:bCs/>
          <w:sz w:val="20"/>
          <w:szCs w:val="20"/>
        </w:rPr>
        <w:t>Śląskim Centrum Arbitrażu i Mediacji</w:t>
      </w:r>
      <w:r w:rsidR="00501016" w:rsidRPr="00501016">
        <w:rPr>
          <w:rFonts w:ascii="Calibri" w:hAnsi="Calibri" w:cs="Calibri"/>
          <w:sz w:val="20"/>
          <w:szCs w:val="20"/>
        </w:rPr>
        <w:t xml:space="preserve">, </w:t>
      </w:r>
      <w:r w:rsidR="00501016" w:rsidRPr="00501016">
        <w:rPr>
          <w:rFonts w:ascii="Calibri" w:hAnsi="Calibri" w:cs="Calibri"/>
          <w:b/>
          <w:bCs/>
          <w:sz w:val="20"/>
          <w:szCs w:val="20"/>
        </w:rPr>
        <w:t>Centrum Arbitrażu przy RIG w Katowicach</w:t>
      </w:r>
      <w:r w:rsidR="00501016" w:rsidRPr="00501016">
        <w:rPr>
          <w:rFonts w:ascii="Calibri" w:hAnsi="Calibri" w:cs="Calibri"/>
          <w:sz w:val="20"/>
          <w:szCs w:val="20"/>
        </w:rPr>
        <w:t xml:space="preserve"> oraz partnerami prawnymi – w celu popularyzacji szybszych, tańszych i bardziej efektywnych metod rozwiązywania sporów.</w:t>
      </w:r>
    </w:p>
    <w:p w14:paraId="7672DE04" w14:textId="223F320E" w:rsidR="00501016" w:rsidRDefault="007A49AE" w:rsidP="00501016">
      <w:pPr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hyperlink r:id="rId15" w:history="1">
        <w:r w:rsidR="00501016" w:rsidRPr="007A49AE">
          <w:rPr>
            <w:rStyle w:val="Hipercze"/>
            <w:rFonts w:ascii="Calibri" w:hAnsi="Calibri" w:cs="Calibri"/>
            <w:b/>
            <w:bCs/>
            <w:sz w:val="20"/>
            <w:szCs w:val="20"/>
          </w:rPr>
          <w:t>List intencyjny Powiatowych Urzędów Pracy i Śląskiego Funduszu Rozwoju</w:t>
        </w:r>
      </w:hyperlink>
      <w:r w:rsidR="00501016" w:rsidRPr="00501016">
        <w:rPr>
          <w:rFonts w:ascii="Calibri" w:hAnsi="Calibri" w:cs="Calibri"/>
          <w:sz w:val="20"/>
          <w:szCs w:val="20"/>
        </w:rPr>
        <w:t xml:space="preserve"> – partnerstwo wspierające lokalne zatrudnienie i aktywizację zawodową.</w:t>
      </w:r>
    </w:p>
    <w:p w14:paraId="572BE819" w14:textId="77777777" w:rsidR="00501016" w:rsidRPr="00501016" w:rsidRDefault="00501016" w:rsidP="00501016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lastRenderedPageBreak/>
        <w:t>Partnerzy Kongresu: wspólna wizja rozwoju regionu</w:t>
      </w:r>
    </w:p>
    <w:p w14:paraId="5A99CEA1" w14:textId="77777777" w:rsidR="00501016" w:rsidRPr="00501016" w:rsidRDefault="00501016" w:rsidP="00501016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>Kongres po raz kolejny stał się miejscem spotkania liderów samorządowych i instytucjonalnych, którzy wskazywali na konieczność współdziałania sektora publicznego i prywatnego.</w:t>
      </w:r>
    </w:p>
    <w:p w14:paraId="5876E16D" w14:textId="77777777" w:rsidR="00501016" w:rsidRPr="00501016" w:rsidRDefault="00501016" w:rsidP="00501016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>Marcin Krupa, Prezydent Katowic, mówił o sile współpracy:</w:t>
      </w:r>
    </w:p>
    <w:p w14:paraId="629E10ED" w14:textId="77777777" w:rsidR="00501016" w:rsidRPr="00501016" w:rsidRDefault="00501016" w:rsidP="00501016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Przedsiębiorcy rozwijają nasze miasta i regiony. Katowice przeszły drogę od przemysłu do miasta nowoczesnych technologii. To zasługa współpracy, a nie rywalizacji między samorządem i biznesem.</w:t>
      </w:r>
    </w:p>
    <w:p w14:paraId="3C38824E" w14:textId="77777777" w:rsidR="00501016" w:rsidRPr="00501016" w:rsidRDefault="00501016" w:rsidP="00501016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>Maciej Biskupski, Wiceprzewodniczący Zarządu GZM, wskazał na potrzebę tworzenia spójnego ekosystemu rozwoju:</w:t>
      </w:r>
    </w:p>
    <w:p w14:paraId="148A12C4" w14:textId="77777777" w:rsidR="00501016" w:rsidRPr="00501016" w:rsidRDefault="00501016" w:rsidP="00501016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Metropolia musi być miejscem, w którym dobrze się żyje, pracuje i inwestuje. Tylko współpraca samorządów i przedsiębiorców zapewni zrównoważony rozwój regionu.</w:t>
      </w:r>
    </w:p>
    <w:p w14:paraId="3726815D" w14:textId="77777777" w:rsidR="00501016" w:rsidRPr="00501016" w:rsidRDefault="00501016" w:rsidP="00501016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>prof. dr hab. Rafał Żelazny, Prezes KSSE, dodał:</w:t>
      </w:r>
    </w:p>
    <w:p w14:paraId="2B3729AC" w14:textId="67BDD354" w:rsidR="00501016" w:rsidRPr="00501016" w:rsidRDefault="00501016" w:rsidP="00501016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Mikro i małe firmy stanowią dziś ponad 70 procent nowych inwestycji w KSSE. Pokazujemy, że rozwój lokalny i globalny mogą iść w parze.</w:t>
      </w:r>
    </w:p>
    <w:p w14:paraId="03DDDC0E" w14:textId="77777777" w:rsidR="00501016" w:rsidRPr="00501016" w:rsidRDefault="00501016" w:rsidP="00501016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Globalne rozmowy o zaufaniu i przyszłości gospodarki</w:t>
      </w:r>
    </w:p>
    <w:p w14:paraId="714FAC6C" w14:textId="77777777" w:rsidR="00501016" w:rsidRPr="00501016" w:rsidRDefault="00501016" w:rsidP="00501016">
      <w:p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sz w:val="20"/>
          <w:szCs w:val="20"/>
        </w:rPr>
        <w:t xml:space="preserve">W ramach ścieżki </w:t>
      </w:r>
      <w:r w:rsidRPr="00501016">
        <w:rPr>
          <w:rFonts w:ascii="Calibri" w:hAnsi="Calibri" w:cs="Calibri"/>
          <w:b/>
          <w:bCs/>
          <w:sz w:val="20"/>
          <w:szCs w:val="20"/>
        </w:rPr>
        <w:t xml:space="preserve">„International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Talks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>”</w:t>
      </w:r>
      <w:r w:rsidRPr="00501016">
        <w:rPr>
          <w:rFonts w:ascii="Calibri" w:hAnsi="Calibri" w:cs="Calibri"/>
          <w:sz w:val="20"/>
          <w:szCs w:val="20"/>
        </w:rPr>
        <w:t xml:space="preserve"> odbyły się liczne debaty, m.in.:</w:t>
      </w:r>
    </w:p>
    <w:p w14:paraId="638FC3A6" w14:textId="77777777" w:rsidR="00501016" w:rsidRPr="00501016" w:rsidRDefault="00501016" w:rsidP="00501016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 xml:space="preserve">„How to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Build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 xml:space="preserve"> Global Services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Around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 xml:space="preserve"> Relations”</w:t>
      </w:r>
      <w:r w:rsidRPr="00501016">
        <w:rPr>
          <w:rFonts w:ascii="Calibri" w:hAnsi="Calibri" w:cs="Calibri"/>
          <w:sz w:val="20"/>
          <w:szCs w:val="20"/>
        </w:rPr>
        <w:t xml:space="preserve">, podczas którego </w:t>
      </w:r>
      <w:r w:rsidRPr="00501016">
        <w:rPr>
          <w:rFonts w:ascii="Calibri" w:hAnsi="Calibri" w:cs="Calibri"/>
          <w:b/>
          <w:bCs/>
          <w:sz w:val="20"/>
          <w:szCs w:val="20"/>
        </w:rPr>
        <w:t xml:space="preserve">Urszula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Wöltjen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z </w:t>
      </w:r>
      <w:r w:rsidRPr="00501016">
        <w:rPr>
          <w:rFonts w:ascii="Calibri" w:hAnsi="Calibri" w:cs="Calibri"/>
          <w:i/>
          <w:iCs/>
          <w:sz w:val="20"/>
          <w:szCs w:val="20"/>
        </w:rPr>
        <w:t xml:space="preserve">Invest Region </w:t>
      </w:r>
      <w:proofErr w:type="spellStart"/>
      <w:r w:rsidRPr="00501016">
        <w:rPr>
          <w:rFonts w:ascii="Calibri" w:hAnsi="Calibri" w:cs="Calibri"/>
          <w:i/>
          <w:iCs/>
          <w:sz w:val="20"/>
          <w:szCs w:val="20"/>
        </w:rPr>
        <w:t>Leipzig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podkreśliła znaczenie instytucji wspierających lokalne inwestycje:</w:t>
      </w:r>
    </w:p>
    <w:p w14:paraId="1D519591" w14:textId="77777777" w:rsidR="00501016" w:rsidRPr="00501016" w:rsidRDefault="00501016" w:rsidP="00501016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Dostęp do sieci kontaktów i wsparcia instytucjonalnego jest dla inwestora nieoceniony. Dlatego rola izb gospodarczych, takich jak RIG, jest dziś ważniejsza niż kiedykolwiek.</w:t>
      </w:r>
    </w:p>
    <w:p w14:paraId="5DE3A27B" w14:textId="77777777" w:rsidR="00501016" w:rsidRPr="00501016" w:rsidRDefault="00501016" w:rsidP="00501016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„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Doing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 xml:space="preserve"> Business with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Ukraine</w:t>
      </w:r>
      <w:proofErr w:type="spellEnd"/>
      <w:r w:rsidRPr="00501016">
        <w:rPr>
          <w:rFonts w:ascii="Calibri" w:hAnsi="Calibri" w:cs="Calibri"/>
          <w:b/>
          <w:bCs/>
          <w:sz w:val="20"/>
          <w:szCs w:val="20"/>
        </w:rPr>
        <w:t>”</w:t>
      </w:r>
      <w:r w:rsidRPr="00501016">
        <w:rPr>
          <w:rFonts w:ascii="Calibri" w:hAnsi="Calibri" w:cs="Calibri"/>
          <w:sz w:val="20"/>
          <w:szCs w:val="20"/>
        </w:rPr>
        <w:t xml:space="preserve">, z udziałem Konsula Generalnego Ukrainy </w:t>
      </w:r>
      <w:r w:rsidRPr="00501016">
        <w:rPr>
          <w:rFonts w:ascii="Calibri" w:hAnsi="Calibri" w:cs="Calibri"/>
          <w:b/>
          <w:bCs/>
          <w:sz w:val="20"/>
          <w:szCs w:val="20"/>
        </w:rPr>
        <w:t>Wiaczesława Wojnarowskiego</w:t>
      </w:r>
      <w:r w:rsidRPr="00501016">
        <w:rPr>
          <w:rFonts w:ascii="Calibri" w:hAnsi="Calibri" w:cs="Calibri"/>
          <w:sz w:val="20"/>
          <w:szCs w:val="20"/>
        </w:rPr>
        <w:t>, który mówił:</w:t>
      </w:r>
    </w:p>
    <w:p w14:paraId="00DD3B7A" w14:textId="77777777" w:rsidR="00501016" w:rsidRPr="00501016" w:rsidRDefault="00501016" w:rsidP="00501016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01016">
        <w:rPr>
          <w:rFonts w:ascii="Calibri" w:hAnsi="Calibri" w:cs="Calibri"/>
          <w:i/>
          <w:iCs/>
          <w:sz w:val="20"/>
          <w:szCs w:val="20"/>
        </w:rPr>
        <w:t>– Gospodarka to jeden z filarów naszej wytrwałości w wojnie. Ukraina już dziś przygotowuje się do odbudowy kraju, licząc na partnerstwo z polskimi firmami.</w:t>
      </w:r>
    </w:p>
    <w:p w14:paraId="423F7549" w14:textId="77777777" w:rsidR="00501016" w:rsidRDefault="00501016" w:rsidP="00501016">
      <w:pPr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 w:rsidRPr="00501016">
        <w:rPr>
          <w:rFonts w:ascii="Calibri" w:hAnsi="Calibri" w:cs="Calibri"/>
          <w:b/>
          <w:bCs/>
          <w:sz w:val="20"/>
          <w:szCs w:val="20"/>
        </w:rPr>
        <w:t>Prezentacja Ministerstwa Rozwoju i Technologii</w:t>
      </w:r>
      <w:r w:rsidRPr="00501016">
        <w:rPr>
          <w:rFonts w:ascii="Calibri" w:hAnsi="Calibri" w:cs="Calibri"/>
          <w:sz w:val="20"/>
          <w:szCs w:val="20"/>
        </w:rPr>
        <w:t xml:space="preserve">, podczas której radca </w:t>
      </w:r>
      <w:r w:rsidRPr="00501016">
        <w:rPr>
          <w:rFonts w:ascii="Calibri" w:hAnsi="Calibri" w:cs="Calibri"/>
          <w:b/>
          <w:bCs/>
          <w:sz w:val="20"/>
          <w:szCs w:val="20"/>
        </w:rPr>
        <w:t xml:space="preserve">Grzegorz </w:t>
      </w:r>
      <w:proofErr w:type="spellStart"/>
      <w:r w:rsidRPr="00501016">
        <w:rPr>
          <w:rFonts w:ascii="Calibri" w:hAnsi="Calibri" w:cs="Calibri"/>
          <w:b/>
          <w:bCs/>
          <w:sz w:val="20"/>
          <w:szCs w:val="20"/>
        </w:rPr>
        <w:t>Sinacki</w:t>
      </w:r>
      <w:proofErr w:type="spellEnd"/>
      <w:r w:rsidRPr="00501016">
        <w:rPr>
          <w:rFonts w:ascii="Calibri" w:hAnsi="Calibri" w:cs="Calibri"/>
          <w:sz w:val="20"/>
          <w:szCs w:val="20"/>
        </w:rPr>
        <w:t xml:space="preserve"> przedstawił narzędzia wspierające polskie firmy w ekspansji: </w:t>
      </w:r>
      <w:r w:rsidRPr="00501016">
        <w:rPr>
          <w:rFonts w:ascii="Calibri" w:hAnsi="Calibri" w:cs="Calibri"/>
          <w:i/>
          <w:iCs/>
          <w:sz w:val="20"/>
          <w:szCs w:val="20"/>
        </w:rPr>
        <w:t>Access2Markets</w:t>
      </w:r>
      <w:r w:rsidRPr="00501016">
        <w:rPr>
          <w:rFonts w:ascii="Calibri" w:hAnsi="Calibri" w:cs="Calibri"/>
          <w:sz w:val="20"/>
          <w:szCs w:val="20"/>
        </w:rPr>
        <w:t xml:space="preserve">, </w:t>
      </w:r>
      <w:r w:rsidRPr="00501016">
        <w:rPr>
          <w:rFonts w:ascii="Calibri" w:hAnsi="Calibri" w:cs="Calibri"/>
          <w:i/>
          <w:iCs/>
          <w:sz w:val="20"/>
          <w:szCs w:val="20"/>
        </w:rPr>
        <w:t>trade.gov.pl</w:t>
      </w:r>
      <w:r w:rsidRPr="00501016"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Pr="00501016">
        <w:rPr>
          <w:rFonts w:ascii="Calibri" w:hAnsi="Calibri" w:cs="Calibri"/>
          <w:i/>
          <w:iCs/>
          <w:sz w:val="20"/>
          <w:szCs w:val="20"/>
        </w:rPr>
        <w:t>eping</w:t>
      </w:r>
      <w:proofErr w:type="spellEnd"/>
      <w:r w:rsidRPr="00501016">
        <w:rPr>
          <w:rFonts w:ascii="Calibri" w:hAnsi="Calibri" w:cs="Calibri"/>
          <w:sz w:val="20"/>
          <w:szCs w:val="20"/>
        </w:rPr>
        <w:t>.</w:t>
      </w:r>
    </w:p>
    <w:p w14:paraId="1393459B" w14:textId="77777777" w:rsidR="008E7CC1" w:rsidRPr="008E7CC1" w:rsidRDefault="008E7CC1" w:rsidP="008E7CC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Zielone inwestycje i nowe wyzwania rynku pracy</w:t>
      </w:r>
    </w:p>
    <w:p w14:paraId="13E219FC" w14:textId="77777777" w:rsidR="008E7CC1" w:rsidRPr="008E7CC1" w:rsidRDefault="008E7CC1" w:rsidP="008E7CC1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 xml:space="preserve">Podczas paneli o transformacji energetycznej </w:t>
      </w:r>
      <w:r w:rsidRPr="008E7CC1">
        <w:rPr>
          <w:rFonts w:ascii="Calibri" w:hAnsi="Calibri" w:cs="Calibri"/>
          <w:b/>
          <w:bCs/>
          <w:sz w:val="20"/>
          <w:szCs w:val="20"/>
        </w:rPr>
        <w:t>Jarosław Makowski</w:t>
      </w:r>
      <w:r w:rsidRPr="008E7CC1">
        <w:rPr>
          <w:rFonts w:ascii="Calibri" w:hAnsi="Calibri" w:cs="Calibri"/>
          <w:sz w:val="20"/>
          <w:szCs w:val="20"/>
        </w:rPr>
        <w:t>, wiceprezydent Katowic, przypomniał, że aż 43 procent powierzchni miasta stanowią lasy:</w:t>
      </w:r>
    </w:p>
    <w:p w14:paraId="640BA7BF" w14:textId="77777777" w:rsidR="008E7CC1" w:rsidRPr="008E7CC1" w:rsidRDefault="008E7CC1" w:rsidP="008E7CC1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>– Katowice to zielone płuca Metropolii. Ograniczyliśmy wyręby, inwestujemy w zrównoważony rozwój i edukację ekologiczną.</w:t>
      </w:r>
    </w:p>
    <w:p w14:paraId="2E2F2401" w14:textId="77777777" w:rsidR="008E7CC1" w:rsidRPr="008E7CC1" w:rsidRDefault="008E7CC1" w:rsidP="008E7CC1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Ewa Lipka</w:t>
      </w:r>
      <w:r w:rsidRPr="008E7CC1">
        <w:rPr>
          <w:rFonts w:ascii="Calibri" w:hAnsi="Calibri" w:cs="Calibri"/>
          <w:sz w:val="20"/>
          <w:szCs w:val="20"/>
        </w:rPr>
        <w:t>, Wiceprezes KSSE, dodała:</w:t>
      </w:r>
    </w:p>
    <w:p w14:paraId="6184F721" w14:textId="77777777" w:rsidR="008E7CC1" w:rsidRPr="008E7CC1" w:rsidRDefault="008E7CC1" w:rsidP="008E7CC1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>– 70 procent naszych decyzji inwestycyjnych dotyczy sektora MŚP. Wspieramy ich poprzez szkolenia, doradztwo i ulgi podatkowe.</w:t>
      </w:r>
    </w:p>
    <w:p w14:paraId="450992BE" w14:textId="77777777" w:rsidR="008E7CC1" w:rsidRPr="008E7CC1" w:rsidRDefault="008E7CC1" w:rsidP="008E7CC1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Blanka Jędrzejewska</w:t>
      </w:r>
      <w:r w:rsidRPr="008E7CC1">
        <w:rPr>
          <w:rFonts w:ascii="Calibri" w:hAnsi="Calibri" w:cs="Calibri"/>
          <w:sz w:val="20"/>
          <w:szCs w:val="20"/>
        </w:rPr>
        <w:t xml:space="preserve"> z GZM zwróciła uwagę na potrzebę twardych danych:</w:t>
      </w:r>
    </w:p>
    <w:p w14:paraId="1B4F5021" w14:textId="77777777" w:rsidR="008E7CC1" w:rsidRPr="008E7CC1" w:rsidRDefault="008E7CC1" w:rsidP="008E7CC1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>– W tym roku zmierzyliśmy jakość powietrza w 700 punktach Metropolii. Dzięki temu wiemy, gdzie działać najpilniej.</w:t>
      </w:r>
    </w:p>
    <w:p w14:paraId="49BBE710" w14:textId="77777777" w:rsidR="008E7CC1" w:rsidRPr="00501016" w:rsidRDefault="008E7CC1" w:rsidP="008E7CC1">
      <w:pPr>
        <w:jc w:val="both"/>
        <w:rPr>
          <w:rFonts w:ascii="Calibri" w:hAnsi="Calibri" w:cs="Calibri"/>
          <w:sz w:val="20"/>
          <w:szCs w:val="20"/>
        </w:rPr>
      </w:pPr>
    </w:p>
    <w:p w14:paraId="36EB5358" w14:textId="77777777" w:rsidR="00F9052E" w:rsidRDefault="00F9052E" w:rsidP="008E7CC1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809F38B" w14:textId="200D3D09" w:rsidR="008E7CC1" w:rsidRPr="008E7CC1" w:rsidRDefault="008E7CC1" w:rsidP="008E7CC1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lastRenderedPageBreak/>
        <w:t>Gala 35-lecia RIG w Katowicach i Nagrody Gospodarcze EKMŚP</w:t>
      </w:r>
    </w:p>
    <w:p w14:paraId="40D0E3F4" w14:textId="77777777" w:rsidR="008E7CC1" w:rsidRPr="008E7CC1" w:rsidRDefault="008E7CC1" w:rsidP="008E7CC1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 xml:space="preserve">Uroczysta </w:t>
      </w:r>
      <w:r w:rsidRPr="008E7CC1">
        <w:rPr>
          <w:rFonts w:ascii="Calibri" w:hAnsi="Calibri" w:cs="Calibri"/>
          <w:b/>
          <w:bCs/>
          <w:sz w:val="20"/>
          <w:szCs w:val="20"/>
        </w:rPr>
        <w:t>Gala Społeczności RIG</w:t>
      </w:r>
      <w:r w:rsidRPr="008E7CC1">
        <w:rPr>
          <w:rFonts w:ascii="Calibri" w:hAnsi="Calibri" w:cs="Calibri"/>
          <w:sz w:val="20"/>
          <w:szCs w:val="20"/>
        </w:rPr>
        <w:t xml:space="preserve"> w siedzibie NOSPR, w której uczestniczyło blisko 1500 gości, była kulminacyjnym momentem obchodów </w:t>
      </w:r>
      <w:r w:rsidRPr="008E7CC1">
        <w:rPr>
          <w:rFonts w:ascii="Calibri" w:hAnsi="Calibri" w:cs="Calibri"/>
          <w:b/>
          <w:bCs/>
          <w:sz w:val="20"/>
          <w:szCs w:val="20"/>
        </w:rPr>
        <w:t>35-lecia Regionalnej Izby Gospodarczej w Katowicach</w:t>
      </w:r>
      <w:r w:rsidRPr="008E7CC1">
        <w:rPr>
          <w:rFonts w:ascii="Calibri" w:hAnsi="Calibri" w:cs="Calibri"/>
          <w:sz w:val="20"/>
          <w:szCs w:val="20"/>
        </w:rPr>
        <w:t>.</w:t>
      </w:r>
    </w:p>
    <w:p w14:paraId="28C5D3EB" w14:textId="77777777" w:rsidR="008E7CC1" w:rsidRPr="008E7CC1" w:rsidRDefault="008E7CC1" w:rsidP="008E7CC1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Laureatami Nagród Gospodarczych EKMŚP 2025</w:t>
      </w:r>
      <w:r w:rsidRPr="008E7CC1">
        <w:rPr>
          <w:rFonts w:ascii="Calibri" w:hAnsi="Calibri" w:cs="Calibri"/>
          <w:sz w:val="20"/>
          <w:szCs w:val="20"/>
        </w:rPr>
        <w:t xml:space="preserve"> zostali:</w:t>
      </w:r>
    </w:p>
    <w:p w14:paraId="485FB4C3" w14:textId="77777777" w:rsidR="008E7CC1" w:rsidRPr="008E7CC1" w:rsidRDefault="008E7CC1" w:rsidP="008E7CC1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Forbes Polska</w:t>
      </w:r>
      <w:r w:rsidRPr="008E7CC1">
        <w:rPr>
          <w:rFonts w:ascii="Calibri" w:hAnsi="Calibri" w:cs="Calibri"/>
          <w:sz w:val="20"/>
          <w:szCs w:val="20"/>
        </w:rPr>
        <w:t xml:space="preserve"> – redaktor naczelna </w:t>
      </w:r>
      <w:r w:rsidRPr="008E7CC1">
        <w:rPr>
          <w:rFonts w:ascii="Calibri" w:hAnsi="Calibri" w:cs="Calibri"/>
          <w:b/>
          <w:bCs/>
          <w:sz w:val="20"/>
          <w:szCs w:val="20"/>
        </w:rPr>
        <w:t>Katarzyna Dębek</w:t>
      </w:r>
      <w:r w:rsidRPr="008E7CC1">
        <w:rPr>
          <w:rFonts w:ascii="Calibri" w:hAnsi="Calibri" w:cs="Calibri"/>
          <w:sz w:val="20"/>
          <w:szCs w:val="20"/>
        </w:rPr>
        <w:t>:</w:t>
      </w:r>
    </w:p>
    <w:p w14:paraId="1AA6873E" w14:textId="77777777" w:rsidR="008E7CC1" w:rsidRPr="008E7CC1" w:rsidRDefault="008E7CC1" w:rsidP="008E7CC1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Zazwyczaj to my przyznajemy nagrody przedsiębiorcom. Dziś przyjmujemy ją z wdzięcznością i uznaniem dla polskich firm, które w trzy dekady zbudowały jedną z 20 największych gospodarek świata.</w:t>
      </w:r>
    </w:p>
    <w:p w14:paraId="019F064E" w14:textId="77777777" w:rsidR="008E7CC1" w:rsidRPr="008E7CC1" w:rsidRDefault="008E7CC1" w:rsidP="008E7CC1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 xml:space="preserve">Grupa </w:t>
      </w: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Recykl</w:t>
      </w:r>
      <w:proofErr w:type="spellEnd"/>
      <w:r w:rsidRPr="008E7CC1">
        <w:rPr>
          <w:rFonts w:ascii="Calibri" w:hAnsi="Calibri" w:cs="Calibri"/>
          <w:b/>
          <w:bCs/>
          <w:sz w:val="20"/>
          <w:szCs w:val="20"/>
        </w:rPr>
        <w:t xml:space="preserve"> S.A.</w:t>
      </w:r>
      <w:r w:rsidRPr="008E7CC1">
        <w:rPr>
          <w:rFonts w:ascii="Calibri" w:hAnsi="Calibri" w:cs="Calibri"/>
          <w:sz w:val="20"/>
          <w:szCs w:val="20"/>
        </w:rPr>
        <w:t xml:space="preserve"> – prezes </w:t>
      </w:r>
      <w:r w:rsidRPr="008E7CC1">
        <w:rPr>
          <w:rFonts w:ascii="Calibri" w:hAnsi="Calibri" w:cs="Calibri"/>
          <w:b/>
          <w:bCs/>
          <w:sz w:val="20"/>
          <w:szCs w:val="20"/>
        </w:rPr>
        <w:t>Maciej Jasiewicz</w:t>
      </w:r>
      <w:r w:rsidRPr="008E7CC1">
        <w:rPr>
          <w:rFonts w:ascii="Calibri" w:hAnsi="Calibri" w:cs="Calibri"/>
          <w:sz w:val="20"/>
          <w:szCs w:val="20"/>
        </w:rPr>
        <w:t>:</w:t>
      </w:r>
    </w:p>
    <w:p w14:paraId="4CC19B54" w14:textId="77777777" w:rsidR="008E7CC1" w:rsidRPr="008E7CC1" w:rsidRDefault="008E7CC1" w:rsidP="008E7CC1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Polskie firmy coraz śmielej wychodzą za granicę. Sukcesy za granicą pokazują, że potrafimy konkurować jakością i odpowiedzialnością.</w:t>
      </w:r>
    </w:p>
    <w:p w14:paraId="3A70B9D0" w14:textId="77777777" w:rsidR="008E7CC1" w:rsidRPr="008E7CC1" w:rsidRDefault="008E7CC1" w:rsidP="008E7CC1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Strabag</w:t>
      </w:r>
      <w:proofErr w:type="spellEnd"/>
      <w:r w:rsidRPr="008E7CC1">
        <w:rPr>
          <w:rFonts w:ascii="Calibri" w:hAnsi="Calibri" w:cs="Calibri"/>
          <w:b/>
          <w:bCs/>
          <w:sz w:val="20"/>
          <w:szCs w:val="20"/>
        </w:rPr>
        <w:t xml:space="preserve"> sp. z o.o.</w:t>
      </w:r>
      <w:r w:rsidRPr="008E7CC1">
        <w:rPr>
          <w:rFonts w:ascii="Calibri" w:hAnsi="Calibri" w:cs="Calibri"/>
          <w:sz w:val="20"/>
          <w:szCs w:val="20"/>
        </w:rPr>
        <w:t xml:space="preserve"> – członek zarządu </w:t>
      </w:r>
      <w:r w:rsidRPr="008E7CC1">
        <w:rPr>
          <w:rFonts w:ascii="Calibri" w:hAnsi="Calibri" w:cs="Calibri"/>
          <w:b/>
          <w:bCs/>
          <w:sz w:val="20"/>
          <w:szCs w:val="20"/>
        </w:rPr>
        <w:t>Dariusz Kolasa</w:t>
      </w:r>
      <w:r w:rsidRPr="008E7CC1">
        <w:rPr>
          <w:rFonts w:ascii="Calibri" w:hAnsi="Calibri" w:cs="Calibri"/>
          <w:sz w:val="20"/>
          <w:szCs w:val="20"/>
        </w:rPr>
        <w:t>:</w:t>
      </w:r>
    </w:p>
    <w:p w14:paraId="11952CC5" w14:textId="77777777" w:rsidR="008E7CC1" w:rsidRPr="008E7CC1" w:rsidRDefault="008E7CC1" w:rsidP="008E7CC1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Nasza historia na Śląsku to współpraca z setkami lokalnych firm. To dzięki nim możemy realizować duże projekty infrastrukturalne i technologiczne.</w:t>
      </w:r>
    </w:p>
    <w:p w14:paraId="22E32AA1" w14:textId="77777777" w:rsidR="008E7CC1" w:rsidRPr="008E7CC1" w:rsidRDefault="008E7CC1" w:rsidP="008E7CC1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CCC S.A.</w:t>
      </w:r>
      <w:r w:rsidRPr="008E7CC1">
        <w:rPr>
          <w:rFonts w:ascii="Calibri" w:hAnsi="Calibri" w:cs="Calibri"/>
          <w:sz w:val="20"/>
          <w:szCs w:val="20"/>
        </w:rPr>
        <w:t xml:space="preserve"> – prezes </w:t>
      </w:r>
      <w:r w:rsidRPr="008E7CC1">
        <w:rPr>
          <w:rFonts w:ascii="Calibri" w:hAnsi="Calibri" w:cs="Calibri"/>
          <w:b/>
          <w:bCs/>
          <w:sz w:val="20"/>
          <w:szCs w:val="20"/>
        </w:rPr>
        <w:t>Dariusz Miłek</w:t>
      </w:r>
      <w:r w:rsidRPr="008E7CC1">
        <w:rPr>
          <w:rFonts w:ascii="Calibri" w:hAnsi="Calibri" w:cs="Calibri"/>
          <w:sz w:val="20"/>
          <w:szCs w:val="20"/>
        </w:rPr>
        <w:t>:</w:t>
      </w:r>
    </w:p>
    <w:p w14:paraId="7FE72AA4" w14:textId="77777777" w:rsidR="008E7CC1" w:rsidRPr="008E7CC1" w:rsidRDefault="008E7CC1" w:rsidP="008E7CC1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Zaczynałem na bazarze w lutym 1990 roku. Dziś moja historia pokazuje, jak bardzo zmieniła się Polska i jej przedsiębiorcy.</w:t>
      </w:r>
    </w:p>
    <w:p w14:paraId="625BD2B5" w14:textId="77777777" w:rsidR="008E7CC1" w:rsidRPr="008E7CC1" w:rsidRDefault="008E7CC1" w:rsidP="008E7CC1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 xml:space="preserve">COBI </w:t>
      </w: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Group</w:t>
      </w:r>
      <w:proofErr w:type="spellEnd"/>
      <w:r w:rsidRPr="008E7CC1">
        <w:rPr>
          <w:rFonts w:ascii="Calibri" w:hAnsi="Calibri" w:cs="Calibri"/>
          <w:sz w:val="20"/>
          <w:szCs w:val="20"/>
        </w:rPr>
        <w:t xml:space="preserve"> – prezes </w:t>
      </w:r>
      <w:r w:rsidRPr="008E7CC1">
        <w:rPr>
          <w:rFonts w:ascii="Calibri" w:hAnsi="Calibri" w:cs="Calibri"/>
          <w:b/>
          <w:bCs/>
          <w:sz w:val="20"/>
          <w:szCs w:val="20"/>
        </w:rPr>
        <w:t xml:space="preserve">Robert </w:t>
      </w: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Podleś</w:t>
      </w:r>
      <w:proofErr w:type="spellEnd"/>
      <w:r w:rsidRPr="008E7CC1">
        <w:rPr>
          <w:rFonts w:ascii="Calibri" w:hAnsi="Calibri" w:cs="Calibri"/>
          <w:sz w:val="20"/>
          <w:szCs w:val="20"/>
        </w:rPr>
        <w:t>:</w:t>
      </w:r>
    </w:p>
    <w:p w14:paraId="77AF50C7" w14:textId="77777777" w:rsidR="008E7CC1" w:rsidRPr="008E7CC1" w:rsidRDefault="008E7CC1" w:rsidP="008E7CC1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Wszystko, od projektu po produkcję, powstaje w Polsce. Ale Europa musi chronić własny przemysł, jeśli chcemy, by takie firmy przetrwały.</w:t>
      </w:r>
    </w:p>
    <w:p w14:paraId="1BBAD922" w14:textId="77777777" w:rsidR="008E7CC1" w:rsidRPr="008E7CC1" w:rsidRDefault="008E7CC1" w:rsidP="008E7CC1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NVIDIA Corporation</w:t>
      </w:r>
      <w:r w:rsidRPr="008E7CC1">
        <w:rPr>
          <w:rFonts w:ascii="Calibri" w:hAnsi="Calibri" w:cs="Calibri"/>
          <w:sz w:val="20"/>
          <w:szCs w:val="20"/>
        </w:rPr>
        <w:t xml:space="preserve"> – dyrektor regionalny </w:t>
      </w:r>
      <w:r w:rsidRPr="008E7CC1">
        <w:rPr>
          <w:rFonts w:ascii="Calibri" w:hAnsi="Calibri" w:cs="Calibri"/>
          <w:b/>
          <w:bCs/>
          <w:sz w:val="20"/>
          <w:szCs w:val="20"/>
        </w:rPr>
        <w:t xml:space="preserve">Roman </w:t>
      </w:r>
      <w:proofErr w:type="spellStart"/>
      <w:r w:rsidRPr="008E7CC1">
        <w:rPr>
          <w:rFonts w:ascii="Calibri" w:hAnsi="Calibri" w:cs="Calibri"/>
          <w:b/>
          <w:bCs/>
          <w:sz w:val="20"/>
          <w:szCs w:val="20"/>
        </w:rPr>
        <w:t>Sioda</w:t>
      </w:r>
      <w:proofErr w:type="spellEnd"/>
      <w:r w:rsidRPr="008E7CC1">
        <w:rPr>
          <w:rFonts w:ascii="Calibri" w:hAnsi="Calibri" w:cs="Calibri"/>
          <w:sz w:val="20"/>
          <w:szCs w:val="20"/>
        </w:rPr>
        <w:t>:</w:t>
      </w:r>
    </w:p>
    <w:p w14:paraId="6A28A41F" w14:textId="77777777" w:rsidR="008E7CC1" w:rsidRPr="008E7CC1" w:rsidRDefault="008E7CC1" w:rsidP="008E7CC1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 xml:space="preserve">– Polska to nasz hub technologiczny dla 24 krajów. Wspólnie z Kulczyk </w:t>
      </w:r>
      <w:proofErr w:type="spellStart"/>
      <w:r w:rsidRPr="008E7CC1">
        <w:rPr>
          <w:rFonts w:ascii="Calibri" w:hAnsi="Calibri" w:cs="Calibri"/>
          <w:i/>
          <w:iCs/>
          <w:sz w:val="20"/>
          <w:szCs w:val="20"/>
        </w:rPr>
        <w:t>Investments</w:t>
      </w:r>
      <w:proofErr w:type="spellEnd"/>
      <w:r w:rsidRPr="008E7CC1">
        <w:rPr>
          <w:rFonts w:ascii="Calibri" w:hAnsi="Calibri" w:cs="Calibri"/>
          <w:i/>
          <w:iCs/>
          <w:sz w:val="20"/>
          <w:szCs w:val="20"/>
        </w:rPr>
        <w:t xml:space="preserve"> tworzymy tu pierwszą fabrykę AI w Europie Środkowo-Wschodniej.</w:t>
      </w:r>
    </w:p>
    <w:p w14:paraId="342D3100" w14:textId="77777777" w:rsidR="008E7CC1" w:rsidRPr="008E7CC1" w:rsidRDefault="008E7CC1" w:rsidP="008E7CC1">
      <w:pPr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b/>
          <w:bCs/>
          <w:sz w:val="20"/>
          <w:szCs w:val="20"/>
        </w:rPr>
        <w:t>Szeja Rally Team</w:t>
      </w:r>
      <w:r w:rsidRPr="008E7CC1">
        <w:rPr>
          <w:rFonts w:ascii="Calibri" w:hAnsi="Calibri" w:cs="Calibri"/>
          <w:sz w:val="20"/>
          <w:szCs w:val="20"/>
        </w:rPr>
        <w:t xml:space="preserve"> – kierowca </w:t>
      </w:r>
      <w:r w:rsidRPr="008E7CC1">
        <w:rPr>
          <w:rFonts w:ascii="Calibri" w:hAnsi="Calibri" w:cs="Calibri"/>
          <w:b/>
          <w:bCs/>
          <w:sz w:val="20"/>
          <w:szCs w:val="20"/>
        </w:rPr>
        <w:t>Jarosław Szeja</w:t>
      </w:r>
      <w:r w:rsidRPr="008E7CC1">
        <w:rPr>
          <w:rFonts w:ascii="Calibri" w:hAnsi="Calibri" w:cs="Calibri"/>
          <w:sz w:val="20"/>
          <w:szCs w:val="20"/>
        </w:rPr>
        <w:t>:</w:t>
      </w:r>
    </w:p>
    <w:p w14:paraId="44BD8A84" w14:textId="77777777" w:rsidR="008E7CC1" w:rsidRPr="008E7CC1" w:rsidRDefault="008E7CC1" w:rsidP="008E7CC1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8E7CC1">
        <w:rPr>
          <w:rFonts w:ascii="Calibri" w:hAnsi="Calibri" w:cs="Calibri"/>
          <w:i/>
          <w:iCs/>
          <w:sz w:val="20"/>
          <w:szCs w:val="20"/>
        </w:rPr>
        <w:t>– Sport łączy przedsiębiorców tak samo jak wspólna praca nad sukcesem. Nasz zespół to dowód, że pasja i biznes mogą iść w parze.</w:t>
      </w:r>
    </w:p>
    <w:p w14:paraId="39763D1E" w14:textId="53D3869A" w:rsidR="00501016" w:rsidRPr="00501016" w:rsidRDefault="008E7CC1" w:rsidP="008050F0">
      <w:pPr>
        <w:jc w:val="both"/>
        <w:rPr>
          <w:rFonts w:ascii="Calibri" w:hAnsi="Calibri" w:cs="Calibri"/>
          <w:sz w:val="20"/>
          <w:szCs w:val="20"/>
        </w:rPr>
      </w:pPr>
      <w:r w:rsidRPr="008E7CC1">
        <w:rPr>
          <w:rFonts w:ascii="Calibri" w:hAnsi="Calibri" w:cs="Calibri"/>
          <w:sz w:val="20"/>
          <w:szCs w:val="20"/>
        </w:rPr>
        <w:t>Tegoroczny Kongres pokazał, że współpraca, wymiana wiedzy i otwartość na innowacje pozostają kluczem do sukcesu MŚP.</w:t>
      </w:r>
      <w:r w:rsidRPr="008E7CC1">
        <w:rPr>
          <w:rFonts w:ascii="Calibri" w:hAnsi="Calibri" w:cs="Calibri"/>
          <w:sz w:val="20"/>
          <w:szCs w:val="20"/>
        </w:rPr>
        <w:br/>
        <w:t xml:space="preserve">Zachęcamy do odwiedzenia </w:t>
      </w:r>
      <w:r w:rsidRPr="008E7CC1">
        <w:rPr>
          <w:rFonts w:ascii="Calibri" w:hAnsi="Calibri" w:cs="Calibri"/>
          <w:b/>
          <w:bCs/>
          <w:sz w:val="20"/>
          <w:szCs w:val="20"/>
        </w:rPr>
        <w:t>mediów społecznościowych Europejskiego Kongresu MŚP</w:t>
      </w:r>
      <w:r w:rsidRPr="008E7CC1">
        <w:rPr>
          <w:rFonts w:ascii="Calibri" w:hAnsi="Calibri" w:cs="Calibri"/>
          <w:sz w:val="20"/>
          <w:szCs w:val="20"/>
        </w:rPr>
        <w:t>, gdzie publikowane są wypowiedzi prelegentów, relacje z paneli oraz najnowsze informacje istotne dla przedsiębiorców.</w:t>
      </w:r>
    </w:p>
    <w:p w14:paraId="7DE22C70" w14:textId="5E7DD60B" w:rsidR="00C51A32" w:rsidRPr="000B7678" w:rsidRDefault="00C51A32" w:rsidP="003B32F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###</w:t>
      </w:r>
    </w:p>
    <w:p w14:paraId="2256525F" w14:textId="1448D16A" w:rsidR="00C51A32" w:rsidRDefault="00C51A32" w:rsidP="001E27C1">
      <w:r>
        <w:rPr>
          <w:rFonts w:ascii="Calibri" w:hAnsi="Calibri" w:cs="Calibri"/>
          <w:sz w:val="20"/>
          <w:szCs w:val="20"/>
        </w:rPr>
        <w:t xml:space="preserve">Ilustracje fotograficzne: </w:t>
      </w:r>
      <w:hyperlink r:id="rId16" w:history="1">
        <w:r w:rsidR="008E7CC1" w:rsidRPr="00FF053A">
          <w:rPr>
            <w:rStyle w:val="Hipercze"/>
          </w:rPr>
          <w:t>https://drive.google.com/drive/folders/1TVboHt2taHMuIY0cW9jLxN2g-e0Jbapz?usp=sharing</w:t>
        </w:r>
      </w:hyperlink>
    </w:p>
    <w:p w14:paraId="4B2E2470" w14:textId="77777777" w:rsidR="008E7CC1" w:rsidRDefault="008E7CC1" w:rsidP="001E27C1"/>
    <w:bookmarkEnd w:id="0"/>
    <w:p w14:paraId="55FF318E" w14:textId="0BA3B4A8" w:rsidR="00C71CBA" w:rsidRPr="00FC1535" w:rsidRDefault="00C71CBA" w:rsidP="00702E21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702E21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702E21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1"/>
    </w:p>
    <w:p w14:paraId="3B1D8BE7" w14:textId="77777777" w:rsidR="000F6D91" w:rsidRDefault="000F6D91" w:rsidP="00702E21">
      <w:pPr>
        <w:jc w:val="both"/>
        <w:rPr>
          <w:rFonts w:ascii="Calibri" w:hAnsi="Calibri" w:cs="Calibri"/>
          <w:sz w:val="14"/>
          <w:szCs w:val="14"/>
        </w:rPr>
      </w:pPr>
    </w:p>
    <w:p w14:paraId="14667F70" w14:textId="6268CF81" w:rsidR="00823F84" w:rsidRPr="004D7905" w:rsidRDefault="00007791" w:rsidP="00702E21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6184C8C3" wp14:editId="3E16CB77">
            <wp:extent cx="2976811" cy="8763000"/>
            <wp:effectExtent l="0" t="0" r="0" b="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0828" name="Obraz 1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" b="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9" cy="878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4"/>
          <w:szCs w:val="14"/>
        </w:rPr>
        <w:t xml:space="preserve">           </w:t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36D26647" wp14:editId="40AA7647">
            <wp:extent cx="2915920" cy="8470900"/>
            <wp:effectExtent l="0" t="0" r="0" b="635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1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84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3F84" w:rsidRPr="004D7905" w:rsidSect="00EE2F67">
      <w:headerReference w:type="default" r:id="rId19"/>
      <w:footerReference w:type="default" r:id="rId20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FDEE" w14:textId="77777777" w:rsidR="00CB18C6" w:rsidRDefault="00CB18C6" w:rsidP="00205A38">
      <w:pPr>
        <w:spacing w:after="0" w:line="240" w:lineRule="auto"/>
      </w:pPr>
      <w:r>
        <w:separator/>
      </w:r>
    </w:p>
  </w:endnote>
  <w:endnote w:type="continuationSeparator" w:id="0">
    <w:p w14:paraId="61ECEA7C" w14:textId="77777777" w:rsidR="00CB18C6" w:rsidRDefault="00CB18C6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31E7F" w14:textId="77777777" w:rsidR="00CB18C6" w:rsidRDefault="00CB18C6" w:rsidP="00205A38">
      <w:pPr>
        <w:spacing w:after="0" w:line="240" w:lineRule="auto"/>
      </w:pPr>
      <w:r>
        <w:separator/>
      </w:r>
    </w:p>
  </w:footnote>
  <w:footnote w:type="continuationSeparator" w:id="0">
    <w:p w14:paraId="656B9FD9" w14:textId="77777777" w:rsidR="00CB18C6" w:rsidRDefault="00CB18C6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C66C1"/>
    <w:multiLevelType w:val="multilevel"/>
    <w:tmpl w:val="8FAC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77191"/>
    <w:multiLevelType w:val="multilevel"/>
    <w:tmpl w:val="1624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2A01AF"/>
    <w:multiLevelType w:val="multilevel"/>
    <w:tmpl w:val="85A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10"/>
  </w:num>
  <w:num w:numId="4" w16cid:durableId="463694747">
    <w:abstractNumId w:val="7"/>
  </w:num>
  <w:num w:numId="5" w16cid:durableId="1314334565">
    <w:abstractNumId w:val="4"/>
  </w:num>
  <w:num w:numId="6" w16cid:durableId="738865580">
    <w:abstractNumId w:val="5"/>
  </w:num>
  <w:num w:numId="7" w16cid:durableId="1744447808">
    <w:abstractNumId w:val="9"/>
  </w:num>
  <w:num w:numId="8" w16cid:durableId="942884084">
    <w:abstractNumId w:val="3"/>
  </w:num>
  <w:num w:numId="9" w16cid:durableId="709376347">
    <w:abstractNumId w:val="2"/>
  </w:num>
  <w:num w:numId="10" w16cid:durableId="1651442081">
    <w:abstractNumId w:val="6"/>
  </w:num>
  <w:num w:numId="11" w16cid:durableId="937713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07791"/>
    <w:rsid w:val="000157E8"/>
    <w:rsid w:val="000160FF"/>
    <w:rsid w:val="00046744"/>
    <w:rsid w:val="000715C6"/>
    <w:rsid w:val="00073E91"/>
    <w:rsid w:val="0007539D"/>
    <w:rsid w:val="000932E8"/>
    <w:rsid w:val="000F6D91"/>
    <w:rsid w:val="001215F4"/>
    <w:rsid w:val="00127593"/>
    <w:rsid w:val="00135348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C2C21"/>
    <w:rsid w:val="001E27C1"/>
    <w:rsid w:val="001F67B6"/>
    <w:rsid w:val="001F7D1C"/>
    <w:rsid w:val="00205A38"/>
    <w:rsid w:val="0022034C"/>
    <w:rsid w:val="00236B1B"/>
    <w:rsid w:val="002600AF"/>
    <w:rsid w:val="002A058C"/>
    <w:rsid w:val="002C27BD"/>
    <w:rsid w:val="002C65BB"/>
    <w:rsid w:val="002E2202"/>
    <w:rsid w:val="002F612E"/>
    <w:rsid w:val="00303F7A"/>
    <w:rsid w:val="0033202F"/>
    <w:rsid w:val="00335B37"/>
    <w:rsid w:val="00336D92"/>
    <w:rsid w:val="00350E27"/>
    <w:rsid w:val="00363659"/>
    <w:rsid w:val="003679B3"/>
    <w:rsid w:val="003852C1"/>
    <w:rsid w:val="00392289"/>
    <w:rsid w:val="003A516E"/>
    <w:rsid w:val="003B32F0"/>
    <w:rsid w:val="003C1E41"/>
    <w:rsid w:val="003E3DC3"/>
    <w:rsid w:val="003E610B"/>
    <w:rsid w:val="003E7BC0"/>
    <w:rsid w:val="003F1931"/>
    <w:rsid w:val="00410742"/>
    <w:rsid w:val="00410763"/>
    <w:rsid w:val="0041652D"/>
    <w:rsid w:val="004407CB"/>
    <w:rsid w:val="00452A12"/>
    <w:rsid w:val="00462595"/>
    <w:rsid w:val="00472389"/>
    <w:rsid w:val="004D77B0"/>
    <w:rsid w:val="004D7905"/>
    <w:rsid w:val="004E4526"/>
    <w:rsid w:val="004F4E3A"/>
    <w:rsid w:val="00501016"/>
    <w:rsid w:val="0050221E"/>
    <w:rsid w:val="0051430B"/>
    <w:rsid w:val="0053570E"/>
    <w:rsid w:val="005413AB"/>
    <w:rsid w:val="00546209"/>
    <w:rsid w:val="00592009"/>
    <w:rsid w:val="00593A6B"/>
    <w:rsid w:val="005B3E19"/>
    <w:rsid w:val="005B628C"/>
    <w:rsid w:val="005D29E0"/>
    <w:rsid w:val="005F6642"/>
    <w:rsid w:val="006007E3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D7407"/>
    <w:rsid w:val="006E2790"/>
    <w:rsid w:val="00702E21"/>
    <w:rsid w:val="00705537"/>
    <w:rsid w:val="007220A2"/>
    <w:rsid w:val="0075088C"/>
    <w:rsid w:val="00750A73"/>
    <w:rsid w:val="007A49AE"/>
    <w:rsid w:val="007A54FC"/>
    <w:rsid w:val="007B2FCC"/>
    <w:rsid w:val="007C7368"/>
    <w:rsid w:val="007D1A7C"/>
    <w:rsid w:val="007D7F1A"/>
    <w:rsid w:val="00800558"/>
    <w:rsid w:val="008050F0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8E0C03"/>
    <w:rsid w:val="008E7CC1"/>
    <w:rsid w:val="008F6915"/>
    <w:rsid w:val="00924EED"/>
    <w:rsid w:val="00963ADD"/>
    <w:rsid w:val="00983D6A"/>
    <w:rsid w:val="00984D5C"/>
    <w:rsid w:val="00992A10"/>
    <w:rsid w:val="009D180B"/>
    <w:rsid w:val="009D25C4"/>
    <w:rsid w:val="009E60E8"/>
    <w:rsid w:val="00A05ECE"/>
    <w:rsid w:val="00A22377"/>
    <w:rsid w:val="00A72FCE"/>
    <w:rsid w:val="00A77866"/>
    <w:rsid w:val="00AA1861"/>
    <w:rsid w:val="00AA2702"/>
    <w:rsid w:val="00AC2CF8"/>
    <w:rsid w:val="00AD74A4"/>
    <w:rsid w:val="00AE7FB7"/>
    <w:rsid w:val="00B171C1"/>
    <w:rsid w:val="00B2288D"/>
    <w:rsid w:val="00B246CA"/>
    <w:rsid w:val="00B40455"/>
    <w:rsid w:val="00BA2E19"/>
    <w:rsid w:val="00BC443C"/>
    <w:rsid w:val="00BC4ABD"/>
    <w:rsid w:val="00BE1065"/>
    <w:rsid w:val="00C2355C"/>
    <w:rsid w:val="00C50B29"/>
    <w:rsid w:val="00C51A32"/>
    <w:rsid w:val="00C543A1"/>
    <w:rsid w:val="00C6250F"/>
    <w:rsid w:val="00C71CBA"/>
    <w:rsid w:val="00C76ED8"/>
    <w:rsid w:val="00C810F2"/>
    <w:rsid w:val="00C86D1D"/>
    <w:rsid w:val="00CB18C6"/>
    <w:rsid w:val="00CB4961"/>
    <w:rsid w:val="00CC2898"/>
    <w:rsid w:val="00CD68AB"/>
    <w:rsid w:val="00CF6106"/>
    <w:rsid w:val="00D00BEE"/>
    <w:rsid w:val="00D1137B"/>
    <w:rsid w:val="00D46F3C"/>
    <w:rsid w:val="00D52A40"/>
    <w:rsid w:val="00D63B3B"/>
    <w:rsid w:val="00D80103"/>
    <w:rsid w:val="00D94A71"/>
    <w:rsid w:val="00DB13B8"/>
    <w:rsid w:val="00DE4079"/>
    <w:rsid w:val="00E034B3"/>
    <w:rsid w:val="00E135DA"/>
    <w:rsid w:val="00E22B42"/>
    <w:rsid w:val="00E35CC4"/>
    <w:rsid w:val="00E42C8C"/>
    <w:rsid w:val="00E47670"/>
    <w:rsid w:val="00E52386"/>
    <w:rsid w:val="00E54271"/>
    <w:rsid w:val="00E75FDA"/>
    <w:rsid w:val="00EA3F94"/>
    <w:rsid w:val="00EB3B53"/>
    <w:rsid w:val="00ED066C"/>
    <w:rsid w:val="00ED6F7A"/>
    <w:rsid w:val="00ED7516"/>
    <w:rsid w:val="00ED763A"/>
    <w:rsid w:val="00EE2F67"/>
    <w:rsid w:val="00EF002D"/>
    <w:rsid w:val="00EF5D6E"/>
    <w:rsid w:val="00F027D6"/>
    <w:rsid w:val="00F111BA"/>
    <w:rsid w:val="00F20917"/>
    <w:rsid w:val="00F40BD6"/>
    <w:rsid w:val="00F476DA"/>
    <w:rsid w:val="00F56CA0"/>
    <w:rsid w:val="00F62145"/>
    <w:rsid w:val="00F70E4D"/>
    <w:rsid w:val="00F9052E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msp.eu/FileManager/document/711a44b5ce7040d2bc353c84a0a46d72/2025/Komunikat%20prasowy%20EKM%C5%9AP%202025_10_27%20Porozumienie.docx" TargetMode="External"/><Relationship Id="rId13" Type="http://schemas.openxmlformats.org/officeDocument/2006/relationships/hyperlink" Target="https://ekmsp.eu/FileManager/document/711a44b5ce7040d2bc353c84a0a46d72/Komunikat%20prasowy%20EKM%C5%9AP%202025_10_27%20Podsumowanie%20dzie%C5%84%201.docx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kmsp.eu/FileManager/document/711a44b5ce7040d2bc353c84a0a46d72/Komunikat%20prasowy%20EKM%C5%9AP%202025_10_27%20Podsumowanie%20dzie%C5%84%201.docx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TVboHt2taHMuIY0cW9jLxN2g-e0Jbapz?usp=shar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msp.eu/FileManager/document/711a44b5ce7040d2bc353c84a0a46d72/Komunikat%20prasowy%20EKM%C5%9AP%202025_10_27%20Podsumowanie%20dzie%C5%84%20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msp.eu/FileManager/document/711a44b5ce7040d2bc353c84a0a46d72/Komunikat%20prasowy%20z%20dnia%2028.10.2025%20-%20Podsumowanie%20Dzie%C5%84%202.docx" TargetMode="External"/><Relationship Id="rId10" Type="http://schemas.openxmlformats.org/officeDocument/2006/relationships/hyperlink" Target="https://ekmsp.eu/FileManager/document/711a44b5ce7040d2bc353c84a0a46d72/Komunikat%20prasowy%20EKM%C5%9AP%202025_10_27%20Podsumowanie%20dzie%C5%84%201.doc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msp.eu/FileManager/document/711a44b5ce7040d2bc353c84a0a46d72/Komunikat%20prasowy%20EKM%C5%9AP%202025_10_27__PracodawcyRP.docx" TargetMode="External"/><Relationship Id="rId14" Type="http://schemas.openxmlformats.org/officeDocument/2006/relationships/hyperlink" Target="https://ekmsp.eu/FileManager/document/711a44b5ce7040d2bc353c84a0a46d72/Komunikat%20prasowy%20EKM%C5%9AP%202025_10_28_Porozumienie_arbitra%C5%BC.doc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1405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5</cp:revision>
  <dcterms:created xsi:type="dcterms:W3CDTF">2025-11-04T12:29:00Z</dcterms:created>
  <dcterms:modified xsi:type="dcterms:W3CDTF">2025-11-04T14:32:00Z</dcterms:modified>
</cp:coreProperties>
</file>